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B8D78">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华文中宋" w:hAnsi="华文中宋" w:eastAsia="华文中宋" w:cs="华文中宋"/>
          <w:sz w:val="36"/>
          <w:szCs w:val="36"/>
          <w:lang w:val="en-US" w:eastAsia="zh-CN"/>
        </w:rPr>
      </w:pPr>
    </w:p>
    <w:p w14:paraId="5962E48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2025年度全国教育科学规划高校毕业生就业研究专项指南</w:t>
      </w:r>
    </w:p>
    <w:p w14:paraId="1E3843D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Theme="minorEastAsia" w:hAnsiTheme="minorEastAsia" w:eastAsiaTheme="minorEastAsia" w:cstheme="minorEastAsia"/>
          <w:sz w:val="36"/>
          <w:szCs w:val="36"/>
          <w:lang w:val="en-US" w:eastAsia="zh-CN"/>
        </w:rPr>
      </w:pPr>
    </w:p>
    <w:p w14:paraId="50B4A9D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Theme="minorEastAsia" w:hAnsiTheme="minorEastAsia" w:eastAsiaTheme="minorEastAsia" w:cstheme="minorEastAsia"/>
          <w:color w:val="auto"/>
          <w:kern w:val="2"/>
          <w:sz w:val="28"/>
          <w:szCs w:val="28"/>
          <w:lang w:val="en-US" w:eastAsia="zh-CN" w:bidi="ar-SA"/>
        </w:rPr>
      </w:pPr>
      <w:bookmarkStart w:id="0" w:name="_GoBack"/>
      <w:r>
        <w:rPr>
          <w:rFonts w:hint="eastAsia" w:asciiTheme="minorEastAsia" w:hAnsiTheme="minorEastAsia" w:eastAsiaTheme="minorEastAsia" w:cstheme="minorEastAsia"/>
          <w:sz w:val="28"/>
          <w:szCs w:val="28"/>
          <w:lang w:eastAsia="zh-CN"/>
        </w:rPr>
        <w:t>高校毕业生就业研究</w:t>
      </w:r>
      <w:r>
        <w:rPr>
          <w:rFonts w:hint="eastAsia" w:asciiTheme="minorEastAsia" w:hAnsiTheme="minorEastAsia" w:eastAsiaTheme="minorEastAsia" w:cstheme="minorEastAsia"/>
          <w:sz w:val="28"/>
          <w:szCs w:val="28"/>
        </w:rPr>
        <w:t>专项</w:t>
      </w:r>
      <w:r>
        <w:rPr>
          <w:rFonts w:hint="eastAsia" w:asciiTheme="minorEastAsia" w:hAnsiTheme="minorEastAsia" w:eastAsiaTheme="minorEastAsia" w:cstheme="minorEastAsia"/>
          <w:sz w:val="28"/>
          <w:szCs w:val="28"/>
          <w:lang w:val="en-US" w:eastAsia="zh-CN"/>
        </w:rPr>
        <w:t>包括</w:t>
      </w:r>
      <w:r>
        <w:rPr>
          <w:rFonts w:hint="eastAsia" w:asciiTheme="minorEastAsia" w:hAnsiTheme="minorEastAsia" w:eastAsiaTheme="minorEastAsia" w:cstheme="minorEastAsia"/>
          <w:b w:val="0"/>
          <w:bCs w:val="0"/>
          <w:sz w:val="28"/>
          <w:szCs w:val="28"/>
        </w:rPr>
        <w:t>重点</w:t>
      </w:r>
      <w:r>
        <w:rPr>
          <w:rFonts w:hint="eastAsia" w:asciiTheme="minorEastAsia" w:hAnsiTheme="minorEastAsia" w:eastAsiaTheme="minorEastAsia" w:cstheme="minorEastAsia"/>
          <w:b w:val="0"/>
          <w:bCs w:val="0"/>
          <w:sz w:val="28"/>
          <w:szCs w:val="28"/>
          <w:lang w:eastAsia="zh-CN"/>
        </w:rPr>
        <w:t>和</w:t>
      </w:r>
      <w:r>
        <w:rPr>
          <w:rFonts w:hint="eastAsia" w:asciiTheme="minorEastAsia" w:hAnsiTheme="minorEastAsia" w:eastAsiaTheme="minorEastAsia" w:cstheme="minorEastAsia"/>
          <w:b w:val="0"/>
          <w:bCs w:val="0"/>
          <w:sz w:val="28"/>
          <w:szCs w:val="28"/>
        </w:rPr>
        <w:t>一般项目。</w:t>
      </w:r>
      <w:r>
        <w:rPr>
          <w:rFonts w:hint="eastAsia" w:asciiTheme="minorEastAsia" w:hAnsiTheme="minorEastAsia" w:eastAsiaTheme="minorEastAsia" w:cstheme="minorEastAsia"/>
          <w:sz w:val="28"/>
          <w:szCs w:val="28"/>
        </w:rPr>
        <w:t>申报专项</w:t>
      </w:r>
      <w:r>
        <w:rPr>
          <w:rFonts w:hint="eastAsia" w:asciiTheme="minorEastAsia" w:hAnsiTheme="minorEastAsia" w:eastAsiaTheme="minorEastAsia" w:cstheme="minorEastAsia"/>
          <w:kern w:val="2"/>
          <w:sz w:val="28"/>
          <w:szCs w:val="28"/>
          <w:lang w:val="en-US" w:eastAsia="zh" w:bidi="ar-SA"/>
        </w:rPr>
        <w:t>须</w:t>
      </w:r>
      <w:r>
        <w:rPr>
          <w:rFonts w:hint="eastAsia" w:asciiTheme="minorEastAsia" w:hAnsiTheme="minorEastAsia" w:eastAsiaTheme="minorEastAsia" w:cstheme="minorEastAsia"/>
          <w:kern w:val="2"/>
          <w:sz w:val="28"/>
          <w:szCs w:val="28"/>
          <w:lang w:val="en-US" w:eastAsia="zh-CN" w:bidi="ar-SA"/>
        </w:rPr>
        <w:t>从指南中选题，</w:t>
      </w:r>
      <w:r>
        <w:rPr>
          <w:rFonts w:hint="eastAsia" w:asciiTheme="minorEastAsia" w:hAnsiTheme="minorEastAsia" w:eastAsiaTheme="minorEastAsia" w:cstheme="minorEastAsia"/>
          <w:kern w:val="2"/>
          <w:sz w:val="28"/>
          <w:szCs w:val="28"/>
          <w:lang w:eastAsia="zh-CN"/>
        </w:rPr>
        <w:t>并</w:t>
      </w:r>
      <w:r>
        <w:rPr>
          <w:rFonts w:hint="eastAsia" w:asciiTheme="minorEastAsia" w:hAnsiTheme="minorEastAsia" w:eastAsiaTheme="minorEastAsia" w:cstheme="minorEastAsia"/>
          <w:kern w:val="2"/>
          <w:sz w:val="28"/>
          <w:szCs w:val="28"/>
          <w:lang w:val="en-US" w:eastAsia="zh" w:bidi="ar-SA"/>
        </w:rPr>
        <w:t>按照指南意图</w:t>
      </w:r>
      <w:r>
        <w:rPr>
          <w:rFonts w:hint="eastAsia" w:asciiTheme="minorEastAsia" w:hAnsiTheme="minorEastAsia" w:eastAsiaTheme="minorEastAsia" w:cstheme="minorEastAsia"/>
          <w:b w:val="0"/>
          <w:bCs w:val="0"/>
          <w:sz w:val="28"/>
          <w:szCs w:val="28"/>
          <w:lang w:val="en-US" w:eastAsia="zh-CN"/>
        </w:rPr>
        <w:t>进行研究设计</w:t>
      </w:r>
      <w:r>
        <w:rPr>
          <w:rFonts w:hint="eastAsia" w:asciiTheme="minorEastAsia" w:hAnsiTheme="minorEastAsia" w:eastAsiaTheme="minorEastAsia" w:cstheme="minorEastAsia"/>
          <w:kern w:val="2"/>
          <w:sz w:val="28"/>
          <w:szCs w:val="28"/>
          <w:lang w:val="en-US" w:eastAsia="zh" w:bidi="ar-SA"/>
        </w:rPr>
        <w:t>。</w:t>
      </w:r>
      <w:r>
        <w:rPr>
          <w:rFonts w:hint="eastAsia" w:asciiTheme="minorEastAsia" w:hAnsiTheme="minorEastAsia" w:eastAsiaTheme="minorEastAsia" w:cstheme="minorEastAsia"/>
          <w:sz w:val="28"/>
          <w:szCs w:val="28"/>
        </w:rPr>
        <w:t>自拟选题不</w:t>
      </w:r>
      <w:r>
        <w:rPr>
          <w:rFonts w:hint="eastAsia" w:asciiTheme="minorEastAsia" w:hAnsiTheme="minorEastAsia" w:eastAsiaTheme="minorEastAsia" w:cstheme="minorEastAsia"/>
          <w:sz w:val="28"/>
          <w:szCs w:val="28"/>
          <w:lang w:eastAsia="zh-CN"/>
        </w:rPr>
        <w:t>予</w:t>
      </w:r>
      <w:r>
        <w:rPr>
          <w:rFonts w:hint="eastAsia" w:asciiTheme="minorEastAsia" w:hAnsiTheme="minorEastAsia" w:eastAsiaTheme="minorEastAsia" w:cstheme="minorEastAsia"/>
          <w:sz w:val="28"/>
          <w:szCs w:val="28"/>
        </w:rPr>
        <w:t>受理。原则上每个选题只确立1个立项项目。</w:t>
      </w:r>
      <w:r>
        <w:rPr>
          <w:rFonts w:hint="eastAsia" w:asciiTheme="minorEastAsia" w:hAnsiTheme="minorEastAsia" w:eastAsiaTheme="minorEastAsia" w:cstheme="minorEastAsia"/>
          <w:color w:val="auto"/>
          <w:kern w:val="2"/>
          <w:sz w:val="28"/>
          <w:szCs w:val="28"/>
          <w:lang w:val="en-US" w:eastAsia="zh-CN" w:bidi="ar-SA"/>
        </w:rPr>
        <w:t>重点项目研究期限为2年，一般项目研究期限为1年，不得延期。</w:t>
      </w:r>
    </w:p>
    <w:p w14:paraId="6EAFAA79">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Theme="minorEastAsia" w:hAnsiTheme="minorEastAsia" w:eastAsiaTheme="minorEastAsia" w:cstheme="minorEastAsia"/>
          <w:color w:val="auto"/>
          <w:kern w:val="2"/>
          <w:sz w:val="28"/>
          <w:szCs w:val="28"/>
          <w:lang w:val="en-US" w:eastAsia="zh-CN" w:bidi="ar-SA"/>
        </w:rPr>
      </w:pPr>
    </w:p>
    <w:p w14:paraId="14ED800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1.国家人才供需对接大数据平台建设路径研究（重点）</w:t>
      </w:r>
    </w:p>
    <w:p w14:paraId="3D085469">
      <w:pPr>
        <w:pStyle w:val="6"/>
        <w:spacing w:line="600" w:lineRule="exact"/>
        <w:ind w:firstLine="562" w:firstLineChars="200"/>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b/>
          <w:bCs/>
          <w:sz w:val="28"/>
          <w:szCs w:val="28"/>
          <w:lang w:eastAsia="zh-CN"/>
        </w:rPr>
        <w:t>指南意图：</w:t>
      </w:r>
      <w:r>
        <w:rPr>
          <w:rFonts w:hint="eastAsia" w:asciiTheme="minorEastAsia" w:hAnsiTheme="minorEastAsia" w:eastAsiaTheme="minorEastAsia" w:cstheme="minorEastAsia"/>
          <w:color w:val="auto"/>
          <w:kern w:val="2"/>
          <w:sz w:val="28"/>
          <w:szCs w:val="28"/>
          <w:lang w:val="en-US" w:eastAsia="zh-CN" w:bidi="ar-SA"/>
        </w:rPr>
        <w:t>（1）研究人才培养规格与经济社会发展需求联动的动态供需适配模型；（2）研究基于知识与数据双驱动大模型的“人-专-岗”技能图谱构建与人才能力素养供需匹配技术；（3）研究人才供需规模、结构、态势及其关键影响因素的动态感知、预测与整合分析技术；（4）提出人才供需对接大数据平台建设技术方案。</w:t>
      </w:r>
    </w:p>
    <w:p w14:paraId="3F71063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2.多学科视角下中国特色大学生就业理论体系内涵与建构研究（重点）</w:t>
      </w:r>
    </w:p>
    <w:p w14:paraId="51D7F1C8">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eastAsia="zh-CN"/>
        </w:rPr>
        <w:t>指南意图：</w:t>
      </w:r>
      <w:r>
        <w:rPr>
          <w:rFonts w:hint="eastAsia" w:asciiTheme="minorEastAsia" w:hAnsiTheme="minorEastAsia" w:eastAsiaTheme="minorEastAsia" w:cstheme="minorEastAsia"/>
          <w:sz w:val="28"/>
          <w:szCs w:val="28"/>
          <w:lang w:val="en-US" w:eastAsia="zh-CN"/>
        </w:rPr>
        <w:t>（1）从多学科理论视角剖析大学生就业问题；（2）研究中国特色大学生就业理论体系的内涵特质；（3）研究中国特色大学生就业理论体系及其构成要素；（4）研究教育供给与产业需求结构性矛盾的破解办法。</w:t>
      </w:r>
    </w:p>
    <w:p w14:paraId="1D9646A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3.促进高校毕业生高质量充分就业的储备政策研究（重点）</w:t>
      </w:r>
    </w:p>
    <w:p w14:paraId="63B1A8C1">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eastAsia="zh-CN"/>
        </w:rPr>
        <w:t>指南意图：</w:t>
      </w:r>
      <w:r>
        <w:rPr>
          <w:rFonts w:hint="eastAsia" w:asciiTheme="minorEastAsia" w:hAnsiTheme="minorEastAsia" w:eastAsiaTheme="minorEastAsia" w:cstheme="minorEastAsia"/>
          <w:sz w:val="28"/>
          <w:szCs w:val="28"/>
          <w:lang w:val="en-US" w:eastAsia="zh-CN"/>
        </w:rPr>
        <w:t>（1）研究促进高校毕业生就业政策体系建设现状；（2）研究影响高校毕业生高质量充分就业的各种因素及相互作用；（3）研究就业政策评估体系；（4）探讨保障储备政策有效实施的条件和机制，提出促进高校毕业生高质量充分就业的储备政策建议。</w:t>
      </w:r>
    </w:p>
    <w:p w14:paraId="0D8CAED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4.中国特色生涯教育理论体系构建研究（一般）</w:t>
      </w:r>
    </w:p>
    <w:p w14:paraId="56372EA2">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eastAsia="zh-CN"/>
        </w:rPr>
        <w:t>指南意图：</w:t>
      </w:r>
      <w:r>
        <w:rPr>
          <w:rFonts w:hint="eastAsia" w:asciiTheme="minorEastAsia" w:hAnsiTheme="minorEastAsia" w:eastAsiaTheme="minorEastAsia" w:cstheme="minorEastAsia"/>
          <w:sz w:val="28"/>
          <w:szCs w:val="28"/>
          <w:lang w:val="en-US" w:eastAsia="zh-CN"/>
        </w:rPr>
        <w:t>（1）探讨具有中国特色的生涯教育的内涵和理论体系；（2）研究中国特色生涯教育理论体系与发达国家生涯教育理论的区别与联系；（3）构建符合中国学生发展需求和社会发展需要的生涯教育目标体系；（4）探索适合中国学生的生涯教育方法和途径；（5）研究生涯教育在学校教育中的实施策略及支持体系。</w:t>
      </w:r>
    </w:p>
    <w:p w14:paraId="65762E2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5.人工智能背景下高校毕业生就业监测及评价反馈机制研究（一般）</w:t>
      </w:r>
    </w:p>
    <w:p w14:paraId="43B943AF">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指南意图：</w:t>
      </w:r>
      <w:r>
        <w:rPr>
          <w:rFonts w:hint="eastAsia" w:asciiTheme="minorEastAsia" w:hAnsiTheme="minorEastAsia" w:eastAsiaTheme="minorEastAsia" w:cstheme="minorEastAsia"/>
          <w:sz w:val="28"/>
          <w:szCs w:val="28"/>
          <w:lang w:val="en-US" w:eastAsia="zh-CN"/>
        </w:rPr>
        <w:t>（1）研究就业市场新特点新需求下的高校毕业生就业评价指标体系；（2）研究基于人工智能技术的高校毕业生就业监测及评价反馈机制；（3）借助人工智能算法和模型，研究就业市场动态变化的监测工具。</w:t>
      </w:r>
    </w:p>
    <w:p w14:paraId="26086D6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6.重点产业人才需求预测预警机制研究（一般）</w:t>
      </w:r>
    </w:p>
    <w:p w14:paraId="3F4EF258">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指南意图：</w:t>
      </w:r>
      <w:r>
        <w:rPr>
          <w:rFonts w:hint="eastAsia" w:asciiTheme="minorEastAsia" w:hAnsiTheme="minorEastAsia" w:eastAsiaTheme="minorEastAsia" w:cstheme="minorEastAsia"/>
          <w:b w:val="0"/>
          <w:bCs w:val="0"/>
          <w:sz w:val="28"/>
          <w:szCs w:val="28"/>
          <w:lang w:eastAsia="zh-CN"/>
        </w:rPr>
        <w:t>（1）构建人才需求预测预警模型，对重点产业未来的人才需求进行预测；（</w:t>
      </w: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研究制定</w:t>
      </w:r>
      <w:r>
        <w:rPr>
          <w:rFonts w:hint="eastAsia" w:asciiTheme="minorEastAsia" w:hAnsiTheme="minorEastAsia" w:eastAsiaTheme="minorEastAsia" w:cstheme="minorEastAsia"/>
          <w:b w:val="0"/>
          <w:bCs w:val="0"/>
          <w:sz w:val="28"/>
          <w:szCs w:val="28"/>
          <w:lang w:eastAsia="zh-CN"/>
        </w:rPr>
        <w:t>重点产业</w:t>
      </w:r>
      <w:r>
        <w:rPr>
          <w:rFonts w:hint="eastAsia" w:asciiTheme="minorEastAsia" w:hAnsiTheme="minorEastAsia" w:eastAsiaTheme="minorEastAsia" w:cstheme="minorEastAsia"/>
          <w:b w:val="0"/>
          <w:bCs w:val="0"/>
          <w:sz w:val="28"/>
          <w:szCs w:val="28"/>
          <w:lang w:val="en-US" w:eastAsia="zh-CN"/>
        </w:rPr>
        <w:t>人才政策、</w:t>
      </w:r>
      <w:r>
        <w:rPr>
          <w:rFonts w:hint="eastAsia" w:asciiTheme="minorEastAsia" w:hAnsiTheme="minorEastAsia" w:eastAsiaTheme="minorEastAsia" w:cstheme="minorEastAsia"/>
          <w:b w:val="0"/>
          <w:bCs w:val="0"/>
          <w:sz w:val="28"/>
          <w:szCs w:val="28"/>
          <w:lang w:eastAsia="zh-CN"/>
        </w:rPr>
        <w:t>人才环境评估标准；（</w:t>
      </w: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研究重点产业人才需求的影响因素；（4）研究不同的产业特点和数据特征，构建合适的预测模型。</w:t>
      </w:r>
    </w:p>
    <w:p w14:paraId="57AC78D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7.高校毕业生就业状况跟踪调查研究（一般）</w:t>
      </w:r>
    </w:p>
    <w:p w14:paraId="01565F7A">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eastAsia="zh-CN"/>
        </w:rPr>
        <w:t>指南意图：</w:t>
      </w:r>
      <w:r>
        <w:rPr>
          <w:rFonts w:hint="eastAsia" w:asciiTheme="minorEastAsia" w:hAnsiTheme="minorEastAsia" w:eastAsiaTheme="minorEastAsia" w:cstheme="minorEastAsia"/>
          <w:b w:val="0"/>
          <w:bCs w:val="0"/>
          <w:sz w:val="28"/>
          <w:szCs w:val="28"/>
          <w:lang w:val="en-US" w:eastAsia="zh-CN"/>
        </w:rPr>
        <w:t>（1）研究我国高校人才培养质量与毕业生就业质量的提升，探究两者之间的关系及核心诉求；（2）研究构建多维度评价高校毕业生就业状况的跟踪调查机制与反馈联动机制；（3）从高等教育资源布局、人才培养模式改革、学科专业结构调整等方面提出优化建议，完善高校毕业生就业状况跟踪调查方案。</w:t>
      </w:r>
    </w:p>
    <w:p w14:paraId="34E1CF8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8.以人才培养与经济社会发展需要适配为导向的学科专业设置调整研究（一般）</w:t>
      </w:r>
    </w:p>
    <w:p w14:paraId="15E03AAD">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bCs/>
          <w:sz w:val="28"/>
          <w:szCs w:val="28"/>
          <w:lang w:eastAsia="zh-CN"/>
        </w:rPr>
        <w:t>指南意图：</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研究</w:t>
      </w:r>
      <w:r>
        <w:rPr>
          <w:rFonts w:hint="eastAsia" w:asciiTheme="minorEastAsia" w:hAnsiTheme="minorEastAsia" w:eastAsiaTheme="minorEastAsia" w:cstheme="minorEastAsia"/>
          <w:b w:val="0"/>
          <w:bCs w:val="0"/>
          <w:sz w:val="28"/>
          <w:szCs w:val="28"/>
          <w:lang w:eastAsia="zh-CN"/>
        </w:rPr>
        <w:t>不同产业、行业的发展动态，</w:t>
      </w:r>
      <w:r>
        <w:rPr>
          <w:rFonts w:hint="eastAsia" w:asciiTheme="minorEastAsia" w:hAnsiTheme="minorEastAsia" w:eastAsiaTheme="minorEastAsia" w:cstheme="minorEastAsia"/>
          <w:b w:val="0"/>
          <w:bCs w:val="0"/>
          <w:sz w:val="28"/>
          <w:szCs w:val="28"/>
          <w:lang w:val="en-US" w:eastAsia="zh-CN"/>
        </w:rPr>
        <w:t>预测</w:t>
      </w:r>
      <w:r>
        <w:rPr>
          <w:rFonts w:hint="eastAsia" w:asciiTheme="minorEastAsia" w:hAnsiTheme="minorEastAsia" w:eastAsiaTheme="minorEastAsia" w:cstheme="minorEastAsia"/>
          <w:b w:val="0"/>
          <w:bCs w:val="0"/>
          <w:sz w:val="28"/>
          <w:szCs w:val="28"/>
          <w:lang w:eastAsia="zh-CN"/>
        </w:rPr>
        <w:t>人才需求变化趋势；（</w:t>
      </w: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研究</w:t>
      </w:r>
      <w:r>
        <w:rPr>
          <w:rFonts w:hint="eastAsia" w:asciiTheme="minorEastAsia" w:hAnsiTheme="minorEastAsia" w:eastAsiaTheme="minorEastAsia" w:cstheme="minorEastAsia"/>
          <w:b w:val="0"/>
          <w:bCs w:val="0"/>
          <w:sz w:val="28"/>
          <w:szCs w:val="28"/>
          <w:lang w:eastAsia="zh-CN"/>
        </w:rPr>
        <w:t>学科专业设置</w:t>
      </w:r>
      <w:r>
        <w:rPr>
          <w:rFonts w:hint="eastAsia" w:asciiTheme="minorEastAsia" w:hAnsiTheme="minorEastAsia" w:eastAsiaTheme="minorEastAsia" w:cstheme="minorEastAsia"/>
          <w:b w:val="0"/>
          <w:bCs w:val="0"/>
          <w:sz w:val="28"/>
          <w:szCs w:val="28"/>
          <w:lang w:val="en-US" w:eastAsia="zh-CN"/>
        </w:rPr>
        <w:t>现状</w:t>
      </w:r>
      <w:r>
        <w:rPr>
          <w:rFonts w:hint="eastAsia" w:asciiTheme="minorEastAsia" w:hAnsiTheme="minorEastAsia" w:eastAsiaTheme="minorEastAsia" w:cstheme="minorEastAsia"/>
          <w:b w:val="0"/>
          <w:bCs w:val="0"/>
          <w:sz w:val="28"/>
          <w:szCs w:val="28"/>
          <w:lang w:eastAsia="zh-CN"/>
        </w:rPr>
        <w:t>，制定科学合理的专业标准和评估指标，评估其与就业市场和社会需求的匹配程度；（</w:t>
      </w: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研究</w:t>
      </w:r>
      <w:r>
        <w:rPr>
          <w:rFonts w:hint="eastAsia" w:asciiTheme="minorEastAsia" w:hAnsiTheme="minorEastAsia" w:eastAsiaTheme="minorEastAsia" w:cstheme="minorEastAsia"/>
          <w:b w:val="0"/>
          <w:bCs w:val="0"/>
          <w:sz w:val="28"/>
          <w:szCs w:val="28"/>
          <w:lang w:eastAsia="zh-CN"/>
        </w:rPr>
        <w:t>建立根据就业市场和社会需求变化及时调整学科专业的动态机制。</w:t>
      </w:r>
    </w:p>
    <w:p w14:paraId="6618097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9.高校毕业生就业质量综合评价研究（一般）</w:t>
      </w:r>
    </w:p>
    <w:p w14:paraId="54AECC7D">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指南意图</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1）整合分析高校毕业生就业相关主客观数据；（2）研究构建高校毕业生就业质量综合评价体系；（3）为高校优化人才培养、政府制定政策、企业调整战略提供数据支撑；（4）提出促进教育供给与产业需求适配，推动就业质量提升和社会经济可持续发展的对策建议。</w:t>
      </w:r>
    </w:p>
    <w:p w14:paraId="1B3E90C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10.中外比较视域下高校“招生-培养-就业”联动机制研究（一般）</w:t>
      </w:r>
    </w:p>
    <w:p w14:paraId="79FEF885">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eastAsia="zh-CN"/>
        </w:rPr>
        <w:t>指南意图：</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研究不同国家高校招生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培养、就业</w:t>
      </w:r>
      <w:r>
        <w:rPr>
          <w:rFonts w:hint="eastAsia" w:asciiTheme="minorEastAsia" w:hAnsiTheme="minorEastAsia" w:eastAsiaTheme="minorEastAsia" w:cstheme="minorEastAsia"/>
          <w:sz w:val="28"/>
          <w:szCs w:val="28"/>
        </w:rPr>
        <w:t>政策的制定依据和影响因素</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分析人才培养环节的目标差异和结构特点；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研究</w:t>
      </w:r>
      <w:r>
        <w:rPr>
          <w:rFonts w:hint="eastAsia" w:asciiTheme="minorEastAsia" w:hAnsiTheme="minorEastAsia" w:eastAsiaTheme="minorEastAsia" w:cstheme="minorEastAsia"/>
          <w:sz w:val="28"/>
          <w:szCs w:val="28"/>
          <w:lang w:eastAsia="zh-CN"/>
        </w:rPr>
        <w:t>不同国家高校内部招生、培养、就业部门之间的协作方式和沟通机制；（</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研究</w:t>
      </w:r>
      <w:r>
        <w:rPr>
          <w:rFonts w:hint="eastAsia" w:asciiTheme="minorEastAsia" w:hAnsiTheme="minorEastAsia" w:eastAsiaTheme="minorEastAsia" w:cstheme="minorEastAsia"/>
          <w:sz w:val="28"/>
          <w:szCs w:val="28"/>
          <w:lang w:eastAsia="zh-CN"/>
        </w:rPr>
        <w:t>不同国家政府、社会机构在推动高校“招生-培养-就业”联动机制中的作用和方式；</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构建适应我国高校</w:t>
      </w:r>
      <w:r>
        <w:rPr>
          <w:rFonts w:hint="eastAsia" w:asciiTheme="minorEastAsia" w:hAnsiTheme="minorEastAsia" w:eastAsiaTheme="minorEastAsia" w:cstheme="minorEastAsia"/>
          <w:color w:val="auto"/>
          <w:sz w:val="28"/>
          <w:szCs w:val="28"/>
          <w:lang w:eastAsia="zh-CN"/>
        </w:rPr>
        <w:t>人才培养模式</w:t>
      </w:r>
      <w:r>
        <w:rPr>
          <w:rFonts w:hint="eastAsia" w:asciiTheme="minorEastAsia" w:hAnsiTheme="minorEastAsia" w:eastAsiaTheme="minorEastAsia" w:cstheme="minorEastAsia"/>
          <w:color w:val="auto"/>
          <w:sz w:val="28"/>
          <w:szCs w:val="28"/>
          <w:lang w:val="en-US" w:eastAsia="zh-CN"/>
        </w:rPr>
        <w:t>的</w:t>
      </w:r>
      <w:r>
        <w:rPr>
          <w:rFonts w:hint="eastAsia" w:asciiTheme="minorEastAsia" w:hAnsiTheme="minorEastAsia" w:eastAsiaTheme="minorEastAsia" w:cstheme="minorEastAsia"/>
          <w:sz w:val="28"/>
          <w:szCs w:val="28"/>
          <w:lang w:eastAsia="zh-CN"/>
        </w:rPr>
        <w:t>“招生-培养-就业”全链条协同机制。</w:t>
      </w:r>
    </w:p>
    <w:p w14:paraId="2D5CC10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11.人工智能对毕业生就业影响研究（一般）</w:t>
      </w:r>
    </w:p>
    <w:p w14:paraId="78C0A4CB">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指南意图：</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探究人工智能技术在不同行业的发展趋势，研究人工智能技术对岗位需求的影响；（2）</w:t>
      </w:r>
      <w:r>
        <w:rPr>
          <w:rFonts w:hint="eastAsia" w:asciiTheme="minorEastAsia" w:hAnsiTheme="minorEastAsia" w:eastAsiaTheme="minorEastAsia" w:cstheme="minorEastAsia"/>
          <w:sz w:val="28"/>
          <w:szCs w:val="28"/>
          <w:lang w:eastAsia="zh-CN"/>
        </w:rPr>
        <w:t>研究人工智能技术</w:t>
      </w:r>
      <w:r>
        <w:rPr>
          <w:rFonts w:hint="eastAsia" w:asciiTheme="minorEastAsia" w:hAnsiTheme="minorEastAsia" w:eastAsiaTheme="minorEastAsia" w:cstheme="minorEastAsia"/>
          <w:sz w:val="28"/>
          <w:szCs w:val="28"/>
          <w:lang w:val="en-US" w:eastAsia="zh-CN"/>
        </w:rPr>
        <w:t>对产业结构和劳动力市场结构变化的影响；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）探讨人工智能时代对毕业生技能的新要求；（</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研究</w:t>
      </w:r>
      <w:r>
        <w:rPr>
          <w:rFonts w:hint="eastAsia" w:asciiTheme="minorEastAsia" w:hAnsiTheme="minorEastAsia" w:eastAsiaTheme="minorEastAsia" w:cstheme="minorEastAsia"/>
          <w:sz w:val="28"/>
          <w:szCs w:val="28"/>
          <w:lang w:eastAsia="zh-CN"/>
        </w:rPr>
        <w:t>分析人工智能对毕业生就业竞争格局的影响；（</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）研究人工智能技术创造的新就业机会和职业发展路径。</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A4983"/>
    <w:rsid w:val="01994157"/>
    <w:rsid w:val="01DB75D1"/>
    <w:rsid w:val="05747309"/>
    <w:rsid w:val="06FF01C2"/>
    <w:rsid w:val="0A3960E0"/>
    <w:rsid w:val="0A734704"/>
    <w:rsid w:val="0A84735B"/>
    <w:rsid w:val="0DFE0FE4"/>
    <w:rsid w:val="103D09D4"/>
    <w:rsid w:val="10AA73CE"/>
    <w:rsid w:val="125819A7"/>
    <w:rsid w:val="13286CF2"/>
    <w:rsid w:val="18DD40DB"/>
    <w:rsid w:val="1C3442E7"/>
    <w:rsid w:val="204B2D06"/>
    <w:rsid w:val="20B8126D"/>
    <w:rsid w:val="251E5675"/>
    <w:rsid w:val="256D2F15"/>
    <w:rsid w:val="26CA3EF0"/>
    <w:rsid w:val="2A585CB7"/>
    <w:rsid w:val="2C302A48"/>
    <w:rsid w:val="2CED26E7"/>
    <w:rsid w:val="2EAD63DE"/>
    <w:rsid w:val="301D1535"/>
    <w:rsid w:val="33017F8B"/>
    <w:rsid w:val="33AF4B9A"/>
    <w:rsid w:val="356B09EF"/>
    <w:rsid w:val="37D71676"/>
    <w:rsid w:val="39934616"/>
    <w:rsid w:val="3CDD2778"/>
    <w:rsid w:val="3DC70D32"/>
    <w:rsid w:val="3E6D7B2B"/>
    <w:rsid w:val="40E51BFB"/>
    <w:rsid w:val="4270308E"/>
    <w:rsid w:val="43413334"/>
    <w:rsid w:val="44A042A4"/>
    <w:rsid w:val="4CE36F4D"/>
    <w:rsid w:val="4F1B0F9E"/>
    <w:rsid w:val="4F5860CD"/>
    <w:rsid w:val="506D3134"/>
    <w:rsid w:val="51914775"/>
    <w:rsid w:val="5441014C"/>
    <w:rsid w:val="55A37F1D"/>
    <w:rsid w:val="59701E26"/>
    <w:rsid w:val="5DB449D7"/>
    <w:rsid w:val="5EEF00C4"/>
    <w:rsid w:val="615269E1"/>
    <w:rsid w:val="62E33669"/>
    <w:rsid w:val="631D6E6B"/>
    <w:rsid w:val="633151E2"/>
    <w:rsid w:val="63677F48"/>
    <w:rsid w:val="637644DD"/>
    <w:rsid w:val="65D379C4"/>
    <w:rsid w:val="671512E9"/>
    <w:rsid w:val="68C63810"/>
    <w:rsid w:val="68DA1166"/>
    <w:rsid w:val="68DB68C2"/>
    <w:rsid w:val="69015F94"/>
    <w:rsid w:val="6C327B3B"/>
    <w:rsid w:val="6C700331"/>
    <w:rsid w:val="6ECF2F4F"/>
    <w:rsid w:val="71152DC5"/>
    <w:rsid w:val="71193077"/>
    <w:rsid w:val="723E08BB"/>
    <w:rsid w:val="72940FD1"/>
    <w:rsid w:val="72E17BC5"/>
    <w:rsid w:val="749869A9"/>
    <w:rsid w:val="75DA4983"/>
    <w:rsid w:val="794A352F"/>
    <w:rsid w:val="79E42CCD"/>
    <w:rsid w:val="7EFE5B63"/>
    <w:rsid w:val="7FB8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样式1"/>
    <w:basedOn w:val="1"/>
    <w:autoRedefine/>
    <w:qFormat/>
    <w:uiPriority w:val="0"/>
    <w:pPr>
      <w:spacing w:line="360" w:lineRule="auto"/>
      <w:ind w:firstLine="640" w:firstLineChars="200"/>
    </w:pPr>
    <w:rPr>
      <w:rFonts w:hint="eastAsia" w:ascii="仿宋_GB2312" w:hAnsi="仿宋_GB2312" w:eastAsia="仿宋_GB2312"/>
      <w:sz w:val="32"/>
      <w:szCs w:val="32"/>
    </w:rPr>
  </w:style>
  <w:style w:type="paragraph" w:customStyle="1" w:styleId="6">
    <w:name w:val="Default"/>
    <w:qFormat/>
    <w:uiPriority w:val="0"/>
    <w:pPr>
      <w:widowControl w:val="0"/>
      <w:autoSpaceDE w:val="0"/>
      <w:autoSpaceDN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1828</Words>
  <Characters>1844</Characters>
  <Lines>0</Lines>
  <Paragraphs>0</Paragraphs>
  <TotalTime>77</TotalTime>
  <ScaleCrop>false</ScaleCrop>
  <LinksUpToDate>false</LinksUpToDate>
  <CharactersWithSpaces>1844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2025-04-01T07:39:00Z</dcterms:created>
  <dc:creator>以梁</dc:creator>
  <cp:lastModifiedBy>阿白</cp:lastModifiedBy>
  <cp:lastPrinted>2025-04-22T14:51:00Z</cp:lastPrinted>
  <dcterms:modified xsi:type="dcterms:W3CDTF">2025-04-29T07:56:26Z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66270767EB0842E6AE3B13F7889C538D_13</vt:lpwstr>
  </property>
  <property fmtid="{D5CDD505-2E9C-101B-9397-08002B2CF9AE}" pid="4" name="KSOTemplateDocerSaveRecord">
    <vt:lpwstr>eyJoZGlkIjoiMzFlYTRkZGQyNWY5NTEyOWYxYmRjZWY0ZmUwMzk4OTAiLCJ1c2VySWQiOiI5MTAxMjk1NDQifQ==</vt:lpwstr>
  </property>
</Properties>
</file>