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4D752"/>
    <w:p w14:paraId="01EC6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 w14:paraId="5962E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2025年度全国教育科学规划教育考试研究专指南</w:t>
      </w:r>
    </w:p>
    <w:p w14:paraId="15F7B5DE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4413FD8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教育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考试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研究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专项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重点、一般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培育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项目。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申报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教育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考试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研究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专项，须从指南中选题，自拟选题不予受理。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研究期限为2-3年，不得延期。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每个选题原则上只确立1个项目。</w:t>
      </w:r>
    </w:p>
    <w:p w14:paraId="10DA265A"/>
    <w:p w14:paraId="32771E8A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1. 五育融合视域下高考评价体系的理论创新与实践路径研究（重点）</w:t>
      </w:r>
    </w:p>
    <w:p w14:paraId="1EDB546C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2. 基于数智技术的高中学生综合素质评价模型构建与应用研究（重点）</w:t>
      </w:r>
    </w:p>
    <w:p w14:paraId="5F42873A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3. 数智时代拔尖创新人才核心能力框架构建与选拔机制创新研究（一般）</w:t>
      </w:r>
    </w:p>
    <w:p w14:paraId="164AADAA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4. 服务研究生分类选拔的科研创新能力和实践能力评价研究（一般）</w:t>
      </w:r>
    </w:p>
    <w:p w14:paraId="49F51452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5. 人工智能赋能职教高考职业技能评价研究（一般）</w:t>
      </w:r>
    </w:p>
    <w:p w14:paraId="5A196527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6. 教育考试数据治理体系研究（一般）</w:t>
      </w:r>
    </w:p>
    <w:p w14:paraId="1B4A816E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7. 国家教育考试标准化考点智能化转型研究（一般）</w:t>
      </w:r>
    </w:p>
    <w:p w14:paraId="145420E5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8. 教育强国建设背景下高考的功能与属性研究（培育）</w:t>
      </w:r>
    </w:p>
    <w:p w14:paraId="7A7EB30D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9. 面向终身学习的高等教育自学考试“微专业”建设研究（培育）</w:t>
      </w:r>
    </w:p>
    <w:p w14:paraId="69A7ECF6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10. 中国教育评价学自主知识体系建构研究（培育）</w:t>
      </w:r>
    </w:p>
    <w:p w14:paraId="6A3A814A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  <w:t>11. 国际教育考试改革案例的政策效能追踪研究（培育）</w:t>
      </w:r>
    </w:p>
    <w:p w14:paraId="15748078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10D34"/>
    <w:rsid w:val="06210467"/>
    <w:rsid w:val="0CEE6D0E"/>
    <w:rsid w:val="1B952645"/>
    <w:rsid w:val="243E15C5"/>
    <w:rsid w:val="35243365"/>
    <w:rsid w:val="4E051A00"/>
    <w:rsid w:val="528648C0"/>
    <w:rsid w:val="5F092251"/>
    <w:rsid w:val="621C616D"/>
    <w:rsid w:val="6BAC5472"/>
    <w:rsid w:val="77610D34"/>
    <w:rsid w:val="7B2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400</Characters>
  <Lines>0</Lines>
  <Paragraphs>0</Paragraphs>
  <TotalTime>7</TotalTime>
  <ScaleCrop>false</ScaleCrop>
  <LinksUpToDate>false</LinksUpToDate>
  <CharactersWithSpaces>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2025-04-16T08:23:00Z</dcterms:created>
  <dc:creator>初见</dc:creator>
  <cp:lastModifiedBy>阿白</cp:lastModifiedBy>
  <cp:lastPrinted>2025-04-24T12:12:00Z</cp:lastPrinted>
  <dcterms:modified xsi:type="dcterms:W3CDTF">2025-04-29T08:00:39Z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290955A99041475AB4136FA6A7B836F7_11</vt:lpwstr>
  </property>
  <property fmtid="{D5CDD505-2E9C-101B-9397-08002B2CF9AE}" pid="4" name="KSOTemplateDocerSaveRecord">
    <vt:lpwstr>eyJoZGlkIjoiMzFlYTRkZGQyNWY5NTEyOWYxYmRjZWY0ZmUwMzk4OTAiLCJ1c2VySWQiOiI5MTAxMjk1NDQifQ==</vt:lpwstr>
  </property>
</Properties>
</file>